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Emphasis</w:t>
            </w:r>
          </w:p>
        </w:tc>
      </w:tr>
      <w:tr>
        <w:trPr>
          <w:trHeight w:val="0" w:hRule="atLeast"/>
        </w:trPr>
        <w:tc>
          <w:tcPr>
            <w:shd w:val="clear" w:fill="E4E4E4"/>
            <w:gridSpan w:val="1"/>
          </w:tcPr>
          <w:p>
            <w:pPr/>
            <w:r>
              <w:rPr>
                <w:b w:val="1"/>
                <w:bCs w:val="1"/>
              </w:rPr>
              <w:t xml:space="preserve">Definition</w:t>
            </w:r>
          </w:p>
        </w:tc>
        <w:tc>
          <w:tcPr>
            <w:gridSpan w:val="1"/>
          </w:tcPr>
          <w:p>
            <w:pPr/>
            <w:r>
              <w:rPr/>
              <w:t xml:space="preserve">
                <p>A Global Eagle company. Emphasis enjoys an excellent reputation as one of the world's leading distributors of Asian language content to the airline market, representing the finest Chinese, Japanese and Korean movies as well as television programming. With decades of experience, a Hong Kong location and key relationships with producers in the region, Emphasis is an extremely well positioned gateway to premium content and services.</p>
                <p>
                  See also 
                  <a href="http://www.globaleagle.com/products/distribution/emphasis">Emphasis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2026-06-17T18:23:34+00:00</dcterms:created>
  <dcterms:modified xsi:type="dcterms:W3CDTF">2026-06-17T18:23:34+00:00</dcterms:modified>
</cp:coreProperties>
</file>

<file path=docProps/custom.xml><?xml version="1.0" encoding="utf-8"?>
<Properties xmlns="http://schemas.openxmlformats.org/officeDocument/2006/custom-properties" xmlns:vt="http://schemas.openxmlformats.org/officeDocument/2006/docPropsVTypes"/>
</file>