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Entice</w:t>
            </w:r>
          </w:p>
        </w:tc>
      </w:tr>
      <w:tr>
        <w:trPr>
          <w:trHeight w:val="0" w:hRule="atLeast"/>
        </w:trPr>
        <w:tc>
          <w:tcPr>
            <w:shd w:val="clear" w:fill="E4E4E4"/>
            <w:gridSpan w:val="1"/>
          </w:tcPr>
          <w:p>
            <w:pPr/>
            <w:r>
              <w:rPr>
                <w:b w:val="1"/>
                <w:bCs w:val="1"/>
              </w:rPr>
              <w:t xml:space="preserve">Definition</w:t>
            </w:r>
          </w:p>
        </w:tc>
        <w:tc>
          <w:tcPr>
            <w:gridSpan w:val="1"/>
          </w:tcPr>
          <w:p>
            <w:pPr/>
            <w:r>
              <w:rPr/>
              <w:t xml:space="preserve">
                <p>
                  Entice is Global Eagleâ€™s next generation wireless IFE system for passengers devices. Passengers connect to Entice via their personal device. Entice allows users to create an account that enables continuity of viewing and ensures Entice can suggest content based on the passengersâ€™ preferences and viewing history. See also: 
                  <a href="http://www.globaleagle.com/products/digital-media-solutions/entice">Entice</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2026-06-17T18:43:41+00:00</dcterms:created>
  <dcterms:modified xsi:type="dcterms:W3CDTF">2026-06-17T18:43:41+00:00</dcterms:modified>
</cp:coreProperties>
</file>

<file path=docProps/custom.xml><?xml version="1.0" encoding="utf-8"?>
<Properties xmlns="http://schemas.openxmlformats.org/officeDocument/2006/custom-properties" xmlns:vt="http://schemas.openxmlformats.org/officeDocument/2006/docPropsVTypes"/>
</file>