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AIRside</w:t>
            </w:r>
          </w:p>
        </w:tc>
      </w:tr>
      <w:tr>
        <w:trPr>
          <w:trHeight w:val="0" w:hRule="atLeast"/>
        </w:trPr>
        <w:tc>
          <w:tcPr>
            <w:shd w:val="clear" w:fill="E4E4E4"/>
            <w:gridSpan w:val="1"/>
          </w:tcPr>
          <w:p>
            <w:pPr/>
            <w:r>
              <w:rPr>
                <w:b w:val="1"/>
                <w:bCs w:val="1"/>
              </w:rPr>
              <w:t xml:space="preserve">Definition</w:t>
            </w:r>
          </w:p>
        </w:tc>
        <w:tc>
          <w:tcPr>
            <w:gridSpan w:val="1"/>
          </w:tcPr>
          <w:p>
            <w:pPr/>
            <w:r>
              <w:rPr/>
              <w:t xml:space="preserve">
                <p>AIRside is an ultra-low-cost IFE mobile app. AIRside allows passengers to download content to their personal electronic devices anywhere on the ground, prior to flight time. Content is securely stored and unlocked during the flight window based on a passenger's booking information, or 'PNR' code. AIRside is cost-effective, scalable, and quick to roll out without any onboard hardware.</p>
                <p>
                  See also: 
                  <a href="http://investors.geemedia.com/news-releases/news-release-details/global-eagle-entertainment-launches-branded-portfolio-products?ReleaseID=902228">AIRside</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2026-06-17T11:16:45+00:00</dcterms:created>
  <dcterms:modified xsi:type="dcterms:W3CDTF">2026-06-17T11:16:45+00:00</dcterms:modified>
</cp:coreProperties>
</file>

<file path=docProps/custom.xml><?xml version="1.0" encoding="utf-8"?>
<Properties xmlns="http://schemas.openxmlformats.org/officeDocument/2006/custom-properties" xmlns:vt="http://schemas.openxmlformats.org/officeDocument/2006/docPropsVTypes"/>
</file>