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NCCIC</w:t></w:r></w:p></w:tc></w:tr><w:tr><w:trPr><w:trHeight w:val="0" w:hRule="atLeast"/></w:trPr><w:tc><w:tcPr><w:shd w:val="clear" w:fill="E4E4E4"/><w:gridSpan w:val="1"/></w:tcPr><w:p><w:pPr/><w:r><w:rPr><w:b w:val="1"/><w:bCs w:val="1"/></w:rPr><w:t xml:space="preserve">Definition</w:t></w:r></w:p></w:tc><w:tc><w:tcPr><w:gridSpan w:val="1"/></w:tcPr><w:p><w:pPr/><w:r><w:rPr/><w:t xml:space="preserve"><p>National Cyber Security & Communications Integration Center: The NCCIC serves as a central location where a diverse set of partners involved in cybersecurity and communications protection coordinate and synchronizes their efforts. NCCIC's partners include other government agencies, the private sector, and international entities. Working closely with its partners, NCCIC analyzes cybersecurity and communications information, shares timely and actionable information, and coordinates response, mitigation, and recovery efforts.</p>

<p>See also: <a href="https://www.us-cert.gov/about-us">NCCIC</a></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2026-06-20T14:28:13+00:00</dcterms:created>
  <dcterms:modified xsi:type="dcterms:W3CDTF">2026-06-20T14:28:13+00:00</dcterms:modified>
</cp:coreProperties>
</file>

<file path=docProps/custom.xml><?xml version="1.0" encoding="utf-8"?>
<Properties xmlns="http://schemas.openxmlformats.org/officeDocument/2006/custom-properties" xmlns:vt="http://schemas.openxmlformats.org/officeDocument/2006/docPropsVTypes"/>
</file>