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POAM</w:t>
            </w:r>
          </w:p>
        </w:tc>
      </w:tr>
      <w:tr>
        <w:trPr>
          <w:trHeight w:val="0" w:hRule="atLeast"/>
        </w:trPr>
        <w:tc>
          <w:tcPr>
            <w:shd w:val="clear" w:fill="E4E4E4"/>
            <w:gridSpan w:val="1"/>
          </w:tcPr>
          <w:p>
            <w:pPr/>
            <w:r>
              <w:rPr>
                <w:b w:val="1"/>
                <w:bCs w:val="1"/>
              </w:rPr>
              <w:t xml:space="preserve">Definition</w:t>
            </w:r>
          </w:p>
        </w:tc>
        <w:tc>
          <w:tcPr>
            <w:gridSpan w:val="1"/>
          </w:tcPr>
          <w:p>
            <w:pPr/>
            <w:r>
              <w:rPr/>
              <w:t xml:space="preserve">Plan of Actions and Milestones is a document that identifies tasks needing to be accomplished. It details resources required to accomplish the elements of the plan, any milestones in meeting the tasks, and scheduled completion dates for the milestones.</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2026-06-20T16:06:16+00:00</dcterms:created>
  <dcterms:modified xsi:type="dcterms:W3CDTF">2026-06-20T16:06:16+00:00</dcterms:modified>
</cp:coreProperties>
</file>

<file path=docProps/custom.xml><?xml version="1.0" encoding="utf-8"?>
<Properties xmlns="http://schemas.openxmlformats.org/officeDocument/2006/custom-properties" xmlns:vt="http://schemas.openxmlformats.org/officeDocument/2006/docPropsVTypes"/>
</file>