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World Teleport Association (WTA)</w:t>
            </w:r>
          </w:p>
        </w:tc>
      </w:tr>
      <w:tr>
        <w:trPr>
          <w:trHeight w:val="0" w:hRule="atLeast"/>
        </w:trPr>
        <w:tc>
          <w:tcPr>
            <w:shd w:val="clear" w:fill="E4E4E4"/>
            <w:gridSpan w:val="1"/>
          </w:tcPr>
          <w:p>
            <w:pPr/>
            <w:r>
              <w:rPr>
                <w:b w:val="1"/>
                <w:bCs w:val="1"/>
              </w:rPr>
              <w:t xml:space="preserve">Definition</w:t>
            </w:r>
          </w:p>
        </w:tc>
        <w:tc>
          <w:tcPr>
            <w:gridSpan w:val="1"/>
          </w:tcPr>
          <w:p>
            <w:pPr/>
            <w:r>
              <w:rPr/>
              <w:t xml:space="preserve">
                <p>World Teleport Association (WTA) has been the only trade association that focuses on the business of satellite communications from the ground up. At the core of its membership are the world's most innovative operators of teleports, from independents to multinationals, niche service providers to global hybrid carriers. See also: WTA</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2026-06-21T02:07:41+00:00</dcterms:created>
  <dcterms:modified xsi:type="dcterms:W3CDTF">2026-06-21T02:07:41+00:00</dcterms:modified>
</cp:coreProperties>
</file>

<file path=docProps/custom.xml><?xml version="1.0" encoding="utf-8"?>
<Properties xmlns="http://schemas.openxmlformats.org/officeDocument/2006/custom-properties" xmlns:vt="http://schemas.openxmlformats.org/officeDocument/2006/docPropsVTypes"/>
</file>