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Phishing</w:t>
            </w:r>
          </w:p>
        </w:tc>
      </w:tr>
      <w:tr>
        <w:trPr>
          <w:trHeight w:val="0" w:hRule="atLeast"/>
        </w:trPr>
        <w:tc>
          <w:tcPr>
            <w:shd w:val="clear" w:fill="E4E4E4"/>
            <w:gridSpan w:val="1"/>
          </w:tcPr>
          <w:p>
            <w:pPr/>
            <w:r>
              <w:rPr>
                <w:b w:val="1"/>
                <w:bCs w:val="1"/>
              </w:rPr>
              <w:t xml:space="preserve">Definition</w:t>
            </w:r>
          </w:p>
        </w:tc>
        <w:tc>
          <w:tcPr>
            <w:gridSpan w:val="1"/>
          </w:tcPr>
          <w:p>
            <w:pPr/>
            <w:r>
              <w:rPr/>
              <w:t xml:space="preserve">
                <p>Phishing is an attempt to acquire sensitive information such as usernames, passwords, and credit card details by impersonating as a trustworthy entity. Phishing emails may contain links to websites that are infected with malware. Phishing is typically carried out by email spoofing or instant messaging, and it often directs users to enter details at a fake website whose look and feel are almost identical to the legitimate one.</p>
                <p>
                  See also:Â 
                  <a href="https://en.wikipedia.org/wiki/Phishing">Phishing</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2026-06-13T23:29:59+00:00</dcterms:created>
  <dcterms:modified xsi:type="dcterms:W3CDTF">2026-06-13T23:29:59+00:00</dcterms:modified>
</cp:coreProperties>
</file>

<file path=docProps/custom.xml><?xml version="1.0" encoding="utf-8"?>
<Properties xmlns="http://schemas.openxmlformats.org/officeDocument/2006/custom-properties" xmlns:vt="http://schemas.openxmlformats.org/officeDocument/2006/docPropsVTypes"/>
</file>