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Uniform Resource Locator (URL)</w:t>
            </w:r>
          </w:p>
        </w:tc>
      </w:tr>
      <w:tr>
        <w:trPr>
          <w:trHeight w:val="0" w:hRule="atLeast"/>
        </w:trPr>
        <w:tc>
          <w:tcPr>
            <w:shd w:val="clear" w:fill="E4E4E4"/>
            <w:gridSpan w:val="1"/>
          </w:tcPr>
          <w:p>
            <w:pPr/>
            <w:r>
              <w:rPr>
                <w:b w:val="1"/>
                <w:bCs w:val="1"/>
              </w:rPr>
              <w:t xml:space="preserve">Definition</w:t>
            </w:r>
          </w:p>
        </w:tc>
        <w:tc>
          <w:tcPr>
            <w:gridSpan w:val="1"/>
          </w:tcPr>
          <w:p>
            <w:pPr/>
            <w:r>
              <w:rPr/>
              <w:t xml:space="preserve">
                <p>A Uniform Resource Locator (URL) is the global address of documents and other resources on the World Wide Web. The first part of the address indicates what protocol to use, and the second part specifies the IP address or the domain name where the resource is located. A URL is a specific type of Uniform Resource Identifier (URI), although many people use the two terms interchangeably. A URL implies the means to access an indicated resource, which is not true of every URI. URLs occur most commonly to reference web pages (http), but are also used for file transfer (ftp), email (mailto), database access (JDBC), and many other applications.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2026-06-13T19:06:38+00:00</dcterms:created>
  <dcterms:modified xsi:type="dcterms:W3CDTF">2026-06-13T19:06:38+00:00</dcterms:modified>
</cp:coreProperties>
</file>

<file path=docProps/custom.xml><?xml version="1.0" encoding="utf-8"?>
<Properties xmlns="http://schemas.openxmlformats.org/officeDocument/2006/custom-properties" xmlns:vt="http://schemas.openxmlformats.org/officeDocument/2006/docPropsVTypes"/>
</file>