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Virtual Private Network (VPN)</w:t>
            </w:r>
          </w:p>
        </w:tc>
      </w:tr>
      <w:tr>
        <w:trPr>
          <w:trHeight w:val="0" w:hRule="atLeast"/>
        </w:trPr>
        <w:tc>
          <w:tcPr>
            <w:shd w:val="clear" w:fill="E4E4E4"/>
            <w:gridSpan w:val="1"/>
          </w:tcPr>
          <w:p>
            <w:pPr/>
            <w:r>
              <w:rPr>
                <w:b w:val="1"/>
                <w:bCs w:val="1"/>
              </w:rPr>
              <w:t xml:space="preserve">Definition</w:t>
            </w:r>
          </w:p>
        </w:tc>
        <w:tc>
          <w:tcPr>
            <w:gridSpan w:val="1"/>
          </w:tcPr>
          <w:p>
            <w:pPr/>
            <w:r>
              <w:rPr/>
              <w:t xml:space="preserve">
                <p>A virtual private network (VPN) extends a private network across a public network, such as the Internet. VPN enables users to send and receive data across shared or public networks as if their computing devices were directly connected to the private network. A VPN is created by establishing a virtual point-to-point connection through the use of dedicated connections, virtual tunneling protocols, or traffic encryption. For example, if a corporation has LANs at several different sites, each connected to the Internet by a firewall, the corporation could create a VPN by (a) using encrypted tunnels to connect from firewall to firewall across the Internet and (b) not allowing any other traffic through the firewalls. A VPN is generally less expensive to build and operate than a dedicated real network, because the virtual network shares the cost of system resources with other users of the real network.</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2026-06-13T18:45:01+00:00</dcterms:created>
  <dcterms:modified xsi:type="dcterms:W3CDTF">2026-06-13T18:45:01+00:00</dcterms:modified>
</cp:coreProperties>
</file>

<file path=docProps/custom.xml><?xml version="1.0" encoding="utf-8"?>
<Properties xmlns="http://schemas.openxmlformats.org/officeDocument/2006/custom-properties" xmlns:vt="http://schemas.openxmlformats.org/officeDocument/2006/docPropsVTypes"/>
</file>